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A" w:rsidRDefault="00567041">
      <w:pPr>
        <w:pStyle w:val="Heading1"/>
        <w:numPr>
          <w:ilvl w:val="0"/>
          <w:numId w:val="0"/>
        </w:numPr>
        <w:pBdr>
          <w:top w:val="single" w:sz="18" w:space="3" w:color="00000A" w:shadow="1"/>
          <w:left w:val="single" w:sz="18" w:space="25" w:color="00000A" w:shadow="1"/>
          <w:bottom w:val="single" w:sz="18" w:space="3" w:color="00000A" w:shadow="1"/>
          <w:right w:val="single" w:sz="18" w:space="4" w:color="00000A" w:shadow="1"/>
        </w:pBdr>
        <w:ind w:left="432"/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Invitation réunion d’information</w:t>
      </w:r>
    </w:p>
    <w:p w:rsidR="006A46AA" w:rsidRDefault="006A46AA">
      <w:pPr>
        <w:rPr>
          <w:rFonts w:ascii="Century Gothic" w:hAnsi="Century Gothic"/>
        </w:rPr>
      </w:pPr>
    </w:p>
    <w:p w:rsidR="006A46AA" w:rsidRDefault="006A46AA">
      <w:pPr>
        <w:rPr>
          <w:rFonts w:ascii="Century Gothic" w:hAnsi="Century Gothic"/>
        </w:rPr>
      </w:pPr>
    </w:p>
    <w:p w:rsidR="006A46AA" w:rsidRDefault="00567041">
      <w:pPr>
        <w:jc w:val="center"/>
      </w:pPr>
      <w:proofErr w:type="gramStart"/>
      <w:r>
        <w:rPr>
          <w:rFonts w:ascii="Century Gothic" w:hAnsi="Century Gothic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</w:t>
      </w:r>
      <w:proofErr w:type="gramEnd"/>
      <w:r>
        <w:rPr>
          <w:rFonts w:ascii="Century Gothic" w:hAnsi="Century Gothic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5.04.2017    à 19 heures</w:t>
      </w:r>
    </w:p>
    <w:p w:rsidR="006A46AA" w:rsidRDefault="00567041">
      <w:pPr>
        <w:jc w:val="center"/>
      </w:pPr>
      <w:r>
        <w:rPr>
          <w:rFonts w:ascii="Century Gothic" w:hAnsi="Century Gothic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Deutsch-</w:t>
      </w:r>
      <w:proofErr w:type="spellStart"/>
      <w:r>
        <w:rPr>
          <w:rFonts w:ascii="Century Gothic" w:hAnsi="Century Gothic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Französisches</w:t>
      </w:r>
      <w:proofErr w:type="spellEnd"/>
      <w:r>
        <w:rPr>
          <w:rFonts w:ascii="Century Gothic" w:hAnsi="Century Gothic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Gymnasium, Salle E39</w:t>
      </w:r>
    </w:p>
    <w:p w:rsidR="006A46AA" w:rsidRDefault="006A46AA">
      <w:pPr>
        <w:rPr>
          <w:rFonts w:ascii="Century Gothic" w:hAnsi="Century Gothic"/>
        </w:rPr>
      </w:pPr>
    </w:p>
    <w:p w:rsidR="006A46AA" w:rsidRDefault="006A46AA">
      <w:pPr>
        <w:rPr>
          <w:rFonts w:ascii="Century Gothic" w:hAnsi="Century Gothic"/>
        </w:rPr>
      </w:pPr>
    </w:p>
    <w:p w:rsidR="006A46AA" w:rsidRDefault="006A46AA">
      <w:pPr>
        <w:rPr>
          <w:rFonts w:ascii="Century Gothic" w:hAnsi="Century Gothic"/>
        </w:rPr>
      </w:pPr>
    </w:p>
    <w:p w:rsidR="006A46AA" w:rsidRDefault="00567041">
      <w:pPr>
        <w:spacing w:line="360" w:lineRule="auto"/>
      </w:pPr>
      <w:r>
        <w:rPr>
          <w:rFonts w:ascii="Century Gothic" w:hAnsi="Century Gothic"/>
          <w:b/>
        </w:rPr>
        <w:t xml:space="preserve">Thème </w:t>
      </w:r>
      <w:proofErr w:type="gramStart"/>
      <w:r>
        <w:rPr>
          <w:rFonts w:ascii="Century Gothic" w:hAnsi="Century Gothic"/>
          <w:b/>
        </w:rPr>
        <w:t>:  jeux</w:t>
      </w:r>
      <w:proofErr w:type="gramEnd"/>
      <w:r>
        <w:rPr>
          <w:rFonts w:ascii="Century Gothic" w:hAnsi="Century Gothic"/>
          <w:b/>
        </w:rPr>
        <w:t xml:space="preserve"> en ligne</w:t>
      </w:r>
      <w:r>
        <w:rPr>
          <w:rFonts w:ascii="Century Gothic" w:hAnsi="Century Gothic"/>
        </w:rPr>
        <w:t xml:space="preserve"> et applis de jeux</w:t>
      </w:r>
    </w:p>
    <w:p w:rsidR="006A46AA" w:rsidRDefault="006A46AA">
      <w:pPr>
        <w:spacing w:line="360" w:lineRule="auto"/>
        <w:rPr>
          <w:rFonts w:ascii="Century Gothic" w:hAnsi="Century Gothic"/>
        </w:rPr>
      </w:pPr>
    </w:p>
    <w:p w:rsidR="006A46AA" w:rsidRDefault="00567041">
      <w:pPr>
        <w:spacing w:line="360" w:lineRule="auto"/>
      </w:pPr>
      <w:r>
        <w:rPr>
          <w:rFonts w:ascii="Century Gothic" w:hAnsi="Century Gothic"/>
        </w:rPr>
        <w:t>Vous participez activement à l’éducation de vos enfants et vous contribuez à les ouvrir sur le monde. Comme tout moyen de communication, les jeux en ligne et les applis de jeux comportent</w:t>
      </w:r>
      <w:r>
        <w:rPr>
          <w:rFonts w:ascii="Century Gothic" w:hAnsi="Century Gothic"/>
        </w:rPr>
        <w:t xml:space="preserve"> une part d’ombre, des aspects problématiques tels que des images violentes véhiculées. Ils mènent également parfois à des comportements d’addiction. </w:t>
      </w:r>
    </w:p>
    <w:p w:rsidR="006A46AA" w:rsidRDefault="006A46AA">
      <w:pPr>
        <w:spacing w:line="360" w:lineRule="auto"/>
        <w:rPr>
          <w:rFonts w:ascii="Century Gothic" w:hAnsi="Century Gothic"/>
        </w:rPr>
      </w:pPr>
    </w:p>
    <w:p w:rsidR="006A46AA" w:rsidRDefault="00567041">
      <w:pPr>
        <w:spacing w:line="360" w:lineRule="auto"/>
      </w:pPr>
      <w:r>
        <w:rPr>
          <w:rFonts w:ascii="Century Gothic" w:hAnsi="Century Gothic"/>
        </w:rPr>
        <w:t xml:space="preserve">Le discours public sur ce thème se trouve au </w:t>
      </w:r>
      <w:proofErr w:type="spellStart"/>
      <w:r>
        <w:rPr>
          <w:rFonts w:ascii="Century Gothic" w:hAnsi="Century Gothic"/>
        </w:rPr>
        <w:t>coeur</w:t>
      </w:r>
      <w:proofErr w:type="spellEnd"/>
      <w:r>
        <w:rPr>
          <w:rFonts w:ascii="Century Gothic" w:hAnsi="Century Gothic"/>
        </w:rPr>
        <w:t xml:space="preserve"> de tensions et de contradictions. Il n’est pas étonna</w:t>
      </w:r>
      <w:r>
        <w:rPr>
          <w:rFonts w:ascii="Century Gothic" w:hAnsi="Century Gothic"/>
        </w:rPr>
        <w:t xml:space="preserve">nt dans ce contexte que beaucoup de parents se trouvent démunis ou peu sûrs d’eux dans l’éducation aux médias. </w:t>
      </w:r>
    </w:p>
    <w:p w:rsidR="006A46AA" w:rsidRDefault="00567041">
      <w:pPr>
        <w:spacing w:line="360" w:lineRule="auto"/>
      </w:pPr>
      <w:r>
        <w:rPr>
          <w:rFonts w:ascii="Century Gothic" w:hAnsi="Century Gothic"/>
        </w:rPr>
        <w:t>Cette réunion propose de présenter les différents aspects des jeux en ligne, leurs apports positifs mais aussi les risques d’addiction. La conso</w:t>
      </w:r>
      <w:r>
        <w:rPr>
          <w:rFonts w:ascii="Century Gothic" w:hAnsi="Century Gothic"/>
        </w:rPr>
        <w:t xml:space="preserve">mmation de médias pour passer le temps et la consommation de médias pathologique </w:t>
      </w:r>
      <w:proofErr w:type="gramStart"/>
      <w:r>
        <w:rPr>
          <w:rFonts w:ascii="Century Gothic" w:hAnsi="Century Gothic"/>
        </w:rPr>
        <w:t>seront</w:t>
      </w:r>
      <w:proofErr w:type="gramEnd"/>
      <w:r>
        <w:rPr>
          <w:rFonts w:ascii="Century Gothic" w:hAnsi="Century Gothic"/>
        </w:rPr>
        <w:t xml:space="preserve"> différenciées. </w:t>
      </w:r>
    </w:p>
    <w:p w:rsidR="006A46AA" w:rsidRDefault="00567041">
      <w:pPr>
        <w:spacing w:line="360" w:lineRule="auto"/>
      </w:pPr>
      <w:r>
        <w:rPr>
          <w:rFonts w:ascii="Century Gothic" w:hAnsi="Century Gothic"/>
        </w:rPr>
        <w:t xml:space="preserve">Un temps de questions et de discussion sur des jeux en particulier ou d’autres aspects qui vous tiennent à </w:t>
      </w:r>
      <w:proofErr w:type="spellStart"/>
      <w:r>
        <w:rPr>
          <w:rFonts w:ascii="Century Gothic" w:hAnsi="Century Gothic"/>
        </w:rPr>
        <w:t>coeur</w:t>
      </w:r>
      <w:proofErr w:type="spellEnd"/>
      <w:r>
        <w:rPr>
          <w:rFonts w:ascii="Century Gothic" w:hAnsi="Century Gothic"/>
        </w:rPr>
        <w:t xml:space="preserve"> est prévu.</w:t>
      </w:r>
    </w:p>
    <w:p w:rsidR="006A46AA" w:rsidRDefault="006A46AA">
      <w:pPr>
        <w:spacing w:line="360" w:lineRule="auto"/>
        <w:rPr>
          <w:rFonts w:ascii="Century Gothic" w:hAnsi="Century Gothic"/>
        </w:rPr>
      </w:pPr>
    </w:p>
    <w:p w:rsidR="006A46AA" w:rsidRDefault="00567041">
      <w:pPr>
        <w:spacing w:line="360" w:lineRule="auto"/>
      </w:pPr>
      <w:r>
        <w:rPr>
          <w:rFonts w:ascii="Century Gothic" w:hAnsi="Century Gothic"/>
        </w:rPr>
        <w:t>La réunion est organisée pa</w:t>
      </w:r>
      <w:r>
        <w:rPr>
          <w:rFonts w:ascii="Century Gothic" w:hAnsi="Century Gothic"/>
        </w:rPr>
        <w:t>r le „</w:t>
      </w:r>
      <w:proofErr w:type="spellStart"/>
      <w:r>
        <w:rPr>
          <w:rFonts w:ascii="Century Gothic" w:hAnsi="Century Gothic"/>
        </w:rPr>
        <w:t>Wissenschaftliche</w:t>
      </w:r>
      <w:proofErr w:type="spellEnd"/>
      <w:r>
        <w:rPr>
          <w:rFonts w:ascii="Century Gothic" w:hAnsi="Century Gothic"/>
        </w:rPr>
        <w:t xml:space="preserve"> Institut des </w:t>
      </w:r>
      <w:proofErr w:type="spellStart"/>
      <w:r>
        <w:rPr>
          <w:rFonts w:ascii="Century Gothic" w:hAnsi="Century Gothic"/>
        </w:rPr>
        <w:t>Jugendhilfswerkes</w:t>
      </w:r>
      <w:proofErr w:type="spellEnd"/>
      <w:r>
        <w:rPr>
          <w:rFonts w:ascii="Century Gothic" w:hAnsi="Century Gothic"/>
        </w:rPr>
        <w:t xml:space="preserve"> Freiburg </w:t>
      </w:r>
      <w:proofErr w:type="spellStart"/>
      <w:r>
        <w:rPr>
          <w:rFonts w:ascii="Century Gothic" w:hAnsi="Century Gothic"/>
        </w:rPr>
        <w:t>e.V.</w:t>
      </w:r>
      <w:proofErr w:type="spellEnd"/>
      <w:r>
        <w:rPr>
          <w:rFonts w:ascii="Century Gothic" w:hAnsi="Century Gothic"/>
        </w:rPr>
        <w:t xml:space="preserve"> an der PH Freiburg“  et se tiendra en allemand.</w:t>
      </w:r>
    </w:p>
    <w:p w:rsidR="006A46AA" w:rsidRDefault="00567041">
      <w:pPr>
        <w:spacing w:line="360" w:lineRule="auto"/>
      </w:pPr>
      <w:r>
        <w:rPr>
          <w:rFonts w:ascii="Century Gothic" w:hAnsi="Century Gothic"/>
        </w:rPr>
        <w:t xml:space="preserve">Nous remercions la direction du DFG-LFA et le </w:t>
      </w:r>
      <w:proofErr w:type="spellStart"/>
      <w:r>
        <w:rPr>
          <w:rFonts w:ascii="Century Gothic" w:hAnsi="Century Gothic"/>
        </w:rPr>
        <w:t>Förderverein</w:t>
      </w:r>
      <w:proofErr w:type="spellEnd"/>
      <w:r>
        <w:rPr>
          <w:rFonts w:ascii="Century Gothic" w:hAnsi="Century Gothic"/>
        </w:rPr>
        <w:t xml:space="preserve"> pour leur soutien financier.</w:t>
      </w:r>
    </w:p>
    <w:p w:rsidR="006A46AA" w:rsidRDefault="006A46AA">
      <w:pPr>
        <w:spacing w:line="360" w:lineRule="auto"/>
        <w:rPr>
          <w:rFonts w:ascii="Century Gothic" w:hAnsi="Century Gothic"/>
        </w:rPr>
      </w:pPr>
    </w:p>
    <w:p w:rsidR="006A46AA" w:rsidRDefault="00567041">
      <w:pPr>
        <w:spacing w:line="360" w:lineRule="auto"/>
      </w:pPr>
      <w:bookmarkStart w:id="0" w:name="_GoBack"/>
      <w:bookmarkEnd w:id="0"/>
      <w:r>
        <w:rPr>
          <w:rFonts w:ascii="Century Gothic" w:hAnsi="Century Gothic"/>
        </w:rPr>
        <w:t xml:space="preserve">Nous </w:t>
      </w:r>
      <w:proofErr w:type="spellStart"/>
      <w:r>
        <w:rPr>
          <w:rFonts w:ascii="Century Gothic" w:hAnsi="Century Gothic"/>
        </w:rPr>
        <w:t>nous</w:t>
      </w:r>
      <w:proofErr w:type="spellEnd"/>
      <w:r>
        <w:rPr>
          <w:rFonts w:ascii="Century Gothic" w:hAnsi="Century Gothic"/>
        </w:rPr>
        <w:t xml:space="preserve"> réjouissons de votre participation.</w:t>
      </w:r>
    </w:p>
    <w:sectPr w:rsidR="006A46A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DE5"/>
    <w:multiLevelType w:val="multilevel"/>
    <w:tmpl w:val="2EC8040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AA"/>
    <w:rsid w:val="00567041"/>
    <w:rsid w:val="006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qFormat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qFormat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Wolf</cp:lastModifiedBy>
  <cp:revision>2</cp:revision>
  <dcterms:created xsi:type="dcterms:W3CDTF">2017-02-14T18:01:00Z</dcterms:created>
  <dcterms:modified xsi:type="dcterms:W3CDTF">2017-02-14T18:01:00Z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2017-02-14T10:37:44Z</dcterms:created>
  <dc:creator/>
  <dc:description/>
  <dc:language>fr-FR</dc:language>
  <cp:lastModifiedBy/>
  <dcterms:modified xsi:type="dcterms:W3CDTF">2017-02-14T11:14:33Z</dcterms:modified>
  <cp:revision>2</cp:revision>
  <dc:subject/>
  <dc:title/>
</cp:coreProperties>
</file>